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55" w:rsidRPr="00A33FAD" w:rsidRDefault="00A33FAD" w:rsidP="00A33FAD">
      <w:pPr>
        <w:shd w:val="clear" w:color="auto" w:fill="FFFFFF"/>
        <w:spacing w:before="100" w:beforeAutospacing="1" w:after="100" w:afterAutospacing="1" w:line="240" w:lineRule="auto"/>
        <w:ind w:firstLine="720"/>
        <w:contextualSpacing/>
        <w:jc w:val="center"/>
        <w:rPr>
          <w:rFonts w:eastAsia="Times New Roman" w:cs="Times New Roman"/>
          <w:b/>
          <w:sz w:val="24"/>
          <w:szCs w:val="24"/>
        </w:rPr>
      </w:pPr>
      <w:r w:rsidRPr="00A33FAD">
        <w:rPr>
          <w:rFonts w:eastAsia="Times New Roman" w:cs="Times New Roman"/>
          <w:b/>
          <w:sz w:val="28"/>
          <w:szCs w:val="28"/>
        </w:rPr>
        <w:t>Los Angeles Harbor College, CSU Dominguez Hills and Port of Los Angeles</w:t>
      </w:r>
      <w:r w:rsidRPr="00A33FAD">
        <w:rPr>
          <w:rFonts w:eastAsia="Times New Roman" w:cs="Times New Roman"/>
          <w:b/>
          <w:sz w:val="28"/>
          <w:szCs w:val="28"/>
        </w:rPr>
        <w:br/>
        <w:t>Team Up on Global Logistics Education Program</w:t>
      </w:r>
      <w:r>
        <w:rPr>
          <w:rFonts w:eastAsia="Times New Roman" w:cs="Times New Roman"/>
          <w:b/>
          <w:sz w:val="28"/>
          <w:szCs w:val="28"/>
        </w:rPr>
        <w:br/>
      </w:r>
      <w:bookmarkStart w:id="0" w:name="_GoBack"/>
      <w:bookmarkEnd w:id="0"/>
      <w:r w:rsidRPr="00A33FAD">
        <w:rPr>
          <w:rFonts w:eastAsia="Times New Roman" w:cs="Times New Roman"/>
          <w:b/>
          <w:sz w:val="28"/>
          <w:szCs w:val="28"/>
        </w:rPr>
        <w:br/>
      </w:r>
      <w:r w:rsidRPr="00A33FAD">
        <w:rPr>
          <w:rFonts w:eastAsia="Times New Roman" w:cs="Times New Roman"/>
          <w:b/>
        </w:rPr>
        <w:t>New curriculum and internships expand pipeline of qualified students ready to enter maritime careers</w:t>
      </w:r>
    </w:p>
    <w:p w:rsidR="00F56C55" w:rsidRDefault="00F56C55" w:rsidP="00F56C55">
      <w:pPr>
        <w:shd w:val="clear" w:color="auto" w:fill="FFFFFF"/>
        <w:spacing w:before="100" w:beforeAutospacing="1" w:after="100" w:afterAutospacing="1" w:line="240" w:lineRule="auto"/>
        <w:ind w:firstLine="720"/>
        <w:contextualSpacing/>
        <w:rPr>
          <w:rFonts w:eastAsia="Times New Roman" w:cs="Times New Roman"/>
          <w:color w:val="404040"/>
          <w:sz w:val="24"/>
          <w:szCs w:val="24"/>
        </w:rPr>
      </w:pPr>
    </w:p>
    <w:p w:rsidR="00022694" w:rsidRPr="0000770F" w:rsidRDefault="00022694" w:rsidP="00F56C55">
      <w:pPr>
        <w:shd w:val="clear" w:color="auto" w:fill="FFFFFF"/>
        <w:spacing w:before="100" w:beforeAutospacing="1" w:after="100" w:afterAutospacing="1" w:line="240" w:lineRule="auto"/>
        <w:ind w:firstLine="720"/>
        <w:contextualSpacing/>
        <w:rPr>
          <w:rFonts w:ascii="Arial" w:eastAsia="Times New Roman" w:hAnsi="Arial" w:cs="Arial"/>
          <w:sz w:val="24"/>
          <w:szCs w:val="24"/>
        </w:rPr>
      </w:pPr>
      <w:r w:rsidRPr="00022694">
        <w:rPr>
          <w:rFonts w:ascii="Arial" w:eastAsia="Times New Roman" w:hAnsi="Arial" w:cs="Arial"/>
          <w:sz w:val="24"/>
          <w:szCs w:val="24"/>
        </w:rPr>
        <w:t>Los Angeles Harbor College (</w:t>
      </w:r>
      <w:r w:rsidR="00F56C55" w:rsidRPr="0000770F">
        <w:rPr>
          <w:rFonts w:ascii="Arial" w:eastAsia="Times New Roman" w:hAnsi="Arial" w:cs="Arial"/>
          <w:sz w:val="24"/>
          <w:szCs w:val="24"/>
        </w:rPr>
        <w:t>Harbor</w:t>
      </w:r>
      <w:r w:rsidRPr="00022694">
        <w:rPr>
          <w:rFonts w:ascii="Arial" w:eastAsia="Times New Roman" w:hAnsi="Arial" w:cs="Arial"/>
          <w:sz w:val="24"/>
          <w:szCs w:val="24"/>
        </w:rPr>
        <w:t>)</w:t>
      </w:r>
      <w:r w:rsidRPr="0000770F">
        <w:rPr>
          <w:rFonts w:ascii="Arial" w:eastAsia="Times New Roman" w:hAnsi="Arial" w:cs="Arial"/>
          <w:sz w:val="24"/>
          <w:szCs w:val="24"/>
        </w:rPr>
        <w:t xml:space="preserve">, </w:t>
      </w:r>
      <w:r w:rsidRPr="00022694">
        <w:rPr>
          <w:rFonts w:ascii="Arial" w:eastAsia="Times New Roman" w:hAnsi="Arial" w:cs="Arial"/>
          <w:sz w:val="24"/>
          <w:szCs w:val="24"/>
        </w:rPr>
        <w:t>California State Unive</w:t>
      </w:r>
      <w:r w:rsidRPr="0000770F">
        <w:rPr>
          <w:rFonts w:ascii="Arial" w:eastAsia="Times New Roman" w:hAnsi="Arial" w:cs="Arial"/>
          <w:sz w:val="24"/>
          <w:szCs w:val="24"/>
        </w:rPr>
        <w:t>rsity, Dominguez Hills (CSUDH)</w:t>
      </w:r>
      <w:r w:rsidRPr="00022694">
        <w:rPr>
          <w:rFonts w:ascii="Arial" w:eastAsia="Times New Roman" w:hAnsi="Arial" w:cs="Arial"/>
          <w:sz w:val="24"/>
          <w:szCs w:val="24"/>
        </w:rPr>
        <w:t xml:space="preserve"> and the Port of Los Angeles (POLA) </w:t>
      </w:r>
      <w:r w:rsidRPr="0000770F">
        <w:rPr>
          <w:rFonts w:ascii="Arial" w:eastAsia="Times New Roman" w:hAnsi="Arial" w:cs="Arial"/>
          <w:sz w:val="24"/>
          <w:szCs w:val="24"/>
        </w:rPr>
        <w:t>have</w:t>
      </w:r>
      <w:r w:rsidRPr="00022694">
        <w:rPr>
          <w:rFonts w:ascii="Arial" w:eastAsia="Times New Roman" w:hAnsi="Arial" w:cs="Arial"/>
          <w:sz w:val="24"/>
          <w:szCs w:val="24"/>
        </w:rPr>
        <w:t xml:space="preserve"> sign</w:t>
      </w:r>
      <w:r w:rsidRPr="0000770F">
        <w:rPr>
          <w:rFonts w:ascii="Arial" w:eastAsia="Times New Roman" w:hAnsi="Arial" w:cs="Arial"/>
          <w:sz w:val="24"/>
          <w:szCs w:val="24"/>
        </w:rPr>
        <w:t>ed</w:t>
      </w:r>
      <w:r w:rsidRPr="00022694">
        <w:rPr>
          <w:rFonts w:ascii="Arial" w:eastAsia="Times New Roman" w:hAnsi="Arial" w:cs="Arial"/>
          <w:sz w:val="24"/>
          <w:szCs w:val="24"/>
        </w:rPr>
        <w:t xml:space="preserve"> a Memorandum of Understanding (MOU) </w:t>
      </w:r>
      <w:r w:rsidRPr="0000770F">
        <w:rPr>
          <w:rFonts w:ascii="Arial" w:eastAsia="Times New Roman" w:hAnsi="Arial" w:cs="Arial"/>
          <w:sz w:val="24"/>
          <w:szCs w:val="24"/>
        </w:rPr>
        <w:t>to</w:t>
      </w:r>
      <w:r w:rsidRPr="00022694">
        <w:rPr>
          <w:rFonts w:ascii="Arial" w:eastAsia="Times New Roman" w:hAnsi="Arial" w:cs="Arial"/>
          <w:sz w:val="24"/>
          <w:szCs w:val="24"/>
        </w:rPr>
        <w:t xml:space="preserve"> </w:t>
      </w:r>
      <w:r w:rsidRPr="0000770F">
        <w:rPr>
          <w:rFonts w:ascii="Arial" w:eastAsia="Times New Roman" w:hAnsi="Arial" w:cs="Arial"/>
          <w:sz w:val="24"/>
          <w:szCs w:val="24"/>
        </w:rPr>
        <w:t xml:space="preserve">develop and enhance </w:t>
      </w:r>
      <w:r w:rsidRPr="00022694">
        <w:rPr>
          <w:rFonts w:ascii="Arial" w:eastAsia="Times New Roman" w:hAnsi="Arial" w:cs="Arial"/>
          <w:sz w:val="24"/>
          <w:szCs w:val="24"/>
        </w:rPr>
        <w:t xml:space="preserve">global logistics curricula at </w:t>
      </w:r>
      <w:r w:rsidRPr="0000770F">
        <w:rPr>
          <w:rFonts w:ascii="Arial" w:eastAsia="Times New Roman" w:hAnsi="Arial" w:cs="Arial"/>
          <w:sz w:val="24"/>
          <w:szCs w:val="24"/>
        </w:rPr>
        <w:t>both</w:t>
      </w:r>
      <w:r w:rsidRPr="00022694">
        <w:rPr>
          <w:rFonts w:ascii="Arial" w:eastAsia="Times New Roman" w:hAnsi="Arial" w:cs="Arial"/>
          <w:sz w:val="24"/>
          <w:szCs w:val="24"/>
        </w:rPr>
        <w:t xml:space="preserve"> campuses, and lecture and internship opportunities </w:t>
      </w:r>
      <w:r w:rsidRPr="0000770F">
        <w:rPr>
          <w:rFonts w:ascii="Arial" w:eastAsia="Times New Roman" w:hAnsi="Arial" w:cs="Arial"/>
          <w:sz w:val="24"/>
          <w:szCs w:val="24"/>
        </w:rPr>
        <w:t>to</w:t>
      </w:r>
      <w:r w:rsidRPr="00022694">
        <w:rPr>
          <w:rFonts w:ascii="Arial" w:eastAsia="Times New Roman" w:hAnsi="Arial" w:cs="Arial"/>
          <w:sz w:val="24"/>
          <w:szCs w:val="24"/>
        </w:rPr>
        <w:t xml:space="preserve"> help prepare students for new and emerging trends in port logistics.</w:t>
      </w:r>
    </w:p>
    <w:p w:rsidR="00022694" w:rsidRPr="0000770F" w:rsidRDefault="00022694" w:rsidP="00F56C55">
      <w:pPr>
        <w:spacing w:line="240" w:lineRule="auto"/>
        <w:ind w:firstLine="720"/>
        <w:contextualSpacing/>
        <w:rPr>
          <w:rFonts w:ascii="Arial" w:hAnsi="Arial" w:cs="Arial"/>
          <w:sz w:val="24"/>
          <w:szCs w:val="24"/>
        </w:rPr>
      </w:pPr>
      <w:r w:rsidRPr="0000770F">
        <w:rPr>
          <w:rFonts w:ascii="Arial" w:hAnsi="Arial" w:cs="Arial"/>
          <w:sz w:val="24"/>
          <w:szCs w:val="24"/>
        </w:rPr>
        <w:t xml:space="preserve">“Helping our students align their studies and career interests is critical to prepare them to work in a global economy,” said Otto W. K. Lee, </w:t>
      </w:r>
      <w:proofErr w:type="spellStart"/>
      <w:proofErr w:type="gramStart"/>
      <w:r w:rsidRPr="0000770F">
        <w:rPr>
          <w:rFonts w:ascii="Arial" w:hAnsi="Arial" w:cs="Arial"/>
          <w:sz w:val="24"/>
          <w:szCs w:val="24"/>
        </w:rPr>
        <w:t>Ed.D</w:t>
      </w:r>
      <w:proofErr w:type="spellEnd"/>
      <w:r w:rsidRPr="0000770F">
        <w:rPr>
          <w:rFonts w:ascii="Arial" w:hAnsi="Arial" w:cs="Arial"/>
          <w:sz w:val="24"/>
          <w:szCs w:val="24"/>
        </w:rPr>
        <w:t>.,</w:t>
      </w:r>
      <w:proofErr w:type="gramEnd"/>
      <w:r w:rsidRPr="0000770F">
        <w:rPr>
          <w:rFonts w:ascii="Arial" w:hAnsi="Arial" w:cs="Arial"/>
          <w:sz w:val="24"/>
          <w:szCs w:val="24"/>
        </w:rPr>
        <w:t xml:space="preserve"> president of Los Angeles Harbor College. “This</w:t>
      </w:r>
      <w:r w:rsidRPr="0000770F">
        <w:rPr>
          <w:rFonts w:ascii="Arial" w:hAnsi="Arial" w:cs="Arial"/>
          <w:sz w:val="24"/>
          <w:szCs w:val="24"/>
        </w:rPr>
        <w:t xml:space="preserve"> new partnership with Cal State</w:t>
      </w:r>
      <w:r w:rsidRPr="0000770F">
        <w:rPr>
          <w:rFonts w:ascii="Arial" w:hAnsi="Arial" w:cs="Arial"/>
          <w:sz w:val="24"/>
          <w:szCs w:val="24"/>
        </w:rPr>
        <w:t xml:space="preserve"> Dominguez Hills and the Port of Los Angeles is another way to ensure our students are job-focused and career-ready.” </w:t>
      </w:r>
    </w:p>
    <w:p w:rsidR="00022694" w:rsidRPr="0000770F" w:rsidRDefault="00022694" w:rsidP="00F56C55">
      <w:pPr>
        <w:spacing w:line="240" w:lineRule="auto"/>
        <w:ind w:firstLine="720"/>
        <w:contextualSpacing/>
        <w:rPr>
          <w:rFonts w:ascii="Arial" w:hAnsi="Arial" w:cs="Arial"/>
          <w:sz w:val="24"/>
          <w:szCs w:val="24"/>
        </w:rPr>
      </w:pPr>
      <w:r w:rsidRPr="0000770F">
        <w:rPr>
          <w:rFonts w:ascii="Arial" w:hAnsi="Arial" w:cs="Arial"/>
          <w:bCs/>
          <w:sz w:val="24"/>
          <w:szCs w:val="24"/>
        </w:rPr>
        <w:t xml:space="preserve">The agreement is also designed to assist </w:t>
      </w:r>
      <w:r w:rsidR="00F56C55" w:rsidRPr="0000770F">
        <w:rPr>
          <w:rFonts w:ascii="Arial" w:hAnsi="Arial" w:cs="Arial"/>
          <w:bCs/>
          <w:sz w:val="24"/>
          <w:szCs w:val="24"/>
        </w:rPr>
        <w:t>Harbor to develop</w:t>
      </w:r>
      <w:r w:rsidRPr="0000770F">
        <w:rPr>
          <w:rFonts w:ascii="Arial" w:hAnsi="Arial" w:cs="Arial"/>
          <w:bCs/>
          <w:sz w:val="24"/>
          <w:szCs w:val="24"/>
        </w:rPr>
        <w:t xml:space="preserve"> programs </w:t>
      </w:r>
      <w:r w:rsidRPr="0000770F">
        <w:rPr>
          <w:rFonts w:ascii="Arial" w:hAnsi="Arial" w:cs="Arial"/>
          <w:bCs/>
          <w:sz w:val="24"/>
          <w:szCs w:val="24"/>
        </w:rPr>
        <w:t xml:space="preserve">which are needed to support the labor trade groups that </w:t>
      </w:r>
      <w:r w:rsidRPr="0000770F">
        <w:rPr>
          <w:rFonts w:ascii="Arial" w:hAnsi="Arial" w:cs="Arial"/>
          <w:bCs/>
          <w:sz w:val="24"/>
          <w:szCs w:val="24"/>
        </w:rPr>
        <w:t>help build world-class infrastructure at the Port.</w:t>
      </w:r>
      <w:r w:rsidR="0000770F">
        <w:rPr>
          <w:rFonts w:ascii="Arial" w:hAnsi="Arial" w:cs="Arial"/>
          <w:bCs/>
          <w:sz w:val="24"/>
          <w:szCs w:val="24"/>
        </w:rPr>
        <w:t xml:space="preserve"> Harbor is one of the nine colleges within the Los Angeles Community College District.</w:t>
      </w:r>
    </w:p>
    <w:p w:rsidR="00022694" w:rsidRPr="0000770F" w:rsidRDefault="00022694" w:rsidP="00F56C55">
      <w:pPr>
        <w:spacing w:line="240" w:lineRule="auto"/>
        <w:ind w:firstLine="720"/>
        <w:contextualSpacing/>
        <w:rPr>
          <w:rFonts w:ascii="Arial" w:hAnsi="Arial" w:cs="Arial"/>
          <w:sz w:val="24"/>
          <w:szCs w:val="24"/>
        </w:rPr>
      </w:pPr>
      <w:r w:rsidRPr="0000770F">
        <w:rPr>
          <w:rFonts w:ascii="Arial" w:hAnsi="Arial" w:cs="Arial"/>
          <w:sz w:val="24"/>
          <w:szCs w:val="24"/>
        </w:rPr>
        <w:t xml:space="preserve">“To effectively compete in a global maritime industry, we’ll need to continue building a highly trained workforce, matching relevant skills with the evolving needs of the maritime industry,” said Gene Seroka, executive director at the Port of Los Angeles. “Tapping into the expertise and knowledge of our local institutions of higher learning makes perfect sense for helping us build that capacity.” </w:t>
      </w:r>
    </w:p>
    <w:p w:rsidR="00F56C55" w:rsidRPr="00022694" w:rsidRDefault="00F56C55" w:rsidP="00F56C55">
      <w:pPr>
        <w:shd w:val="clear" w:color="auto" w:fill="FFFFFF"/>
        <w:spacing w:before="100" w:beforeAutospacing="1" w:after="100" w:afterAutospacing="1" w:line="240" w:lineRule="auto"/>
        <w:ind w:firstLine="720"/>
        <w:contextualSpacing/>
        <w:rPr>
          <w:rFonts w:ascii="Arial" w:eastAsia="Times New Roman" w:hAnsi="Arial" w:cs="Arial"/>
          <w:sz w:val="24"/>
          <w:szCs w:val="24"/>
        </w:rPr>
      </w:pPr>
      <w:r w:rsidRPr="00022694">
        <w:rPr>
          <w:rFonts w:ascii="Arial" w:eastAsia="Times New Roman" w:hAnsi="Arial" w:cs="Arial"/>
          <w:sz w:val="24"/>
          <w:szCs w:val="24"/>
        </w:rPr>
        <w:t xml:space="preserve">The MOU creates a comprehensive partnership among all three entities. </w:t>
      </w:r>
      <w:r w:rsidRPr="0000770F">
        <w:rPr>
          <w:rFonts w:ascii="Arial" w:eastAsia="Times New Roman" w:hAnsi="Arial" w:cs="Arial"/>
          <w:sz w:val="24"/>
          <w:szCs w:val="24"/>
        </w:rPr>
        <w:t>Harbor</w:t>
      </w:r>
      <w:r w:rsidRPr="00022694">
        <w:rPr>
          <w:rFonts w:ascii="Arial" w:eastAsia="Times New Roman" w:hAnsi="Arial" w:cs="Arial"/>
          <w:sz w:val="24"/>
          <w:szCs w:val="24"/>
        </w:rPr>
        <w:t xml:space="preserve"> </w:t>
      </w:r>
      <w:r w:rsidRPr="0000770F">
        <w:rPr>
          <w:rFonts w:ascii="Arial" w:eastAsia="Times New Roman" w:hAnsi="Arial" w:cs="Arial"/>
          <w:sz w:val="24"/>
          <w:szCs w:val="24"/>
        </w:rPr>
        <w:t xml:space="preserve">and CSUDH </w:t>
      </w:r>
      <w:r w:rsidRPr="00022694">
        <w:rPr>
          <w:rFonts w:ascii="Arial" w:eastAsia="Times New Roman" w:hAnsi="Arial" w:cs="Arial"/>
          <w:sz w:val="24"/>
          <w:szCs w:val="24"/>
        </w:rPr>
        <w:t xml:space="preserve">will </w:t>
      </w:r>
      <w:r w:rsidRPr="0000770F">
        <w:rPr>
          <w:rFonts w:ascii="Arial" w:eastAsia="Times New Roman" w:hAnsi="Arial" w:cs="Arial"/>
          <w:sz w:val="24"/>
          <w:szCs w:val="24"/>
        </w:rPr>
        <w:t>collaborate</w:t>
      </w:r>
      <w:r w:rsidRPr="00022694">
        <w:rPr>
          <w:rFonts w:ascii="Arial" w:eastAsia="Times New Roman" w:hAnsi="Arial" w:cs="Arial"/>
          <w:sz w:val="24"/>
          <w:szCs w:val="24"/>
        </w:rPr>
        <w:t xml:space="preserve"> to align global logistics curricula at </w:t>
      </w:r>
      <w:r w:rsidRPr="0000770F">
        <w:rPr>
          <w:rFonts w:ascii="Arial" w:eastAsia="Times New Roman" w:hAnsi="Arial" w:cs="Arial"/>
          <w:sz w:val="24"/>
          <w:szCs w:val="24"/>
        </w:rPr>
        <w:t>Harbor</w:t>
      </w:r>
      <w:r w:rsidRPr="00022694">
        <w:rPr>
          <w:rFonts w:ascii="Arial" w:eastAsia="Times New Roman" w:hAnsi="Arial" w:cs="Arial"/>
          <w:sz w:val="24"/>
          <w:szCs w:val="24"/>
        </w:rPr>
        <w:t xml:space="preserve"> with undergraduate courses at CSUDH, as well as review and refine global logistics and related courses on an ongoing basis.</w:t>
      </w:r>
      <w:r w:rsidRPr="0000770F">
        <w:rPr>
          <w:rFonts w:ascii="Arial" w:eastAsia="Times New Roman" w:hAnsi="Arial" w:cs="Arial"/>
          <w:sz w:val="24"/>
          <w:szCs w:val="24"/>
        </w:rPr>
        <w:t xml:space="preserve"> POLA staff will update both campuses on new and emerging topics to be integrated into their courses.  The MOU also develops a pathway for Harbor students majoring in global logistics to transfer to CSUDH.</w:t>
      </w:r>
    </w:p>
    <w:p w:rsidR="00F56C55" w:rsidRPr="00022694" w:rsidRDefault="00F56C55" w:rsidP="00F56C55">
      <w:pPr>
        <w:shd w:val="clear" w:color="auto" w:fill="FFFFFF"/>
        <w:spacing w:before="100" w:beforeAutospacing="1" w:after="100" w:afterAutospacing="1" w:line="240" w:lineRule="auto"/>
        <w:ind w:firstLine="720"/>
        <w:contextualSpacing/>
        <w:rPr>
          <w:rFonts w:ascii="Arial" w:eastAsia="Times New Roman" w:hAnsi="Arial" w:cs="Arial"/>
          <w:sz w:val="24"/>
          <w:szCs w:val="24"/>
        </w:rPr>
      </w:pPr>
      <w:r w:rsidRPr="00022694">
        <w:rPr>
          <w:rFonts w:ascii="Arial" w:eastAsia="Times New Roman" w:hAnsi="Arial" w:cs="Arial"/>
          <w:sz w:val="24"/>
          <w:szCs w:val="24"/>
        </w:rPr>
        <w:t xml:space="preserve">Both campuses will consult with POLA annually regarding new and emerging topics that will be integrated into their courses, and will collaborate on an articulation agreement that will provide a formalized and “seamless pathway” for </w:t>
      </w:r>
      <w:r w:rsidR="0000770F" w:rsidRPr="0000770F">
        <w:rPr>
          <w:rFonts w:ascii="Arial" w:eastAsia="Times New Roman" w:hAnsi="Arial" w:cs="Arial"/>
          <w:sz w:val="24"/>
          <w:szCs w:val="24"/>
        </w:rPr>
        <w:t>Harbor</w:t>
      </w:r>
      <w:r w:rsidRPr="00022694">
        <w:rPr>
          <w:rFonts w:ascii="Arial" w:eastAsia="Times New Roman" w:hAnsi="Arial" w:cs="Arial"/>
          <w:sz w:val="24"/>
          <w:szCs w:val="24"/>
        </w:rPr>
        <w:t xml:space="preserve"> global logistics students to transfer to CSUDH.</w:t>
      </w:r>
    </w:p>
    <w:p w:rsidR="00022694" w:rsidRPr="0000770F" w:rsidRDefault="00F56C55" w:rsidP="00F56C55">
      <w:pPr>
        <w:spacing w:line="240" w:lineRule="auto"/>
        <w:ind w:firstLine="720"/>
        <w:contextualSpacing/>
        <w:rPr>
          <w:rFonts w:ascii="Arial" w:eastAsia="Times New Roman" w:hAnsi="Arial" w:cs="Arial"/>
          <w:sz w:val="24"/>
          <w:szCs w:val="24"/>
        </w:rPr>
      </w:pPr>
      <w:r w:rsidRPr="0000770F">
        <w:rPr>
          <w:rFonts w:ascii="Arial" w:eastAsia="Times New Roman" w:hAnsi="Arial" w:cs="Arial"/>
          <w:sz w:val="24"/>
          <w:szCs w:val="24"/>
        </w:rPr>
        <w:t>Paid</w:t>
      </w:r>
      <w:r w:rsidRPr="00022694">
        <w:rPr>
          <w:rFonts w:ascii="Arial" w:eastAsia="Times New Roman" w:hAnsi="Arial" w:cs="Arial"/>
          <w:sz w:val="24"/>
          <w:szCs w:val="24"/>
        </w:rPr>
        <w:t xml:space="preserve"> internships will be offered annually for </w:t>
      </w:r>
      <w:r w:rsidRPr="0000770F">
        <w:rPr>
          <w:rFonts w:ascii="Arial" w:eastAsia="Times New Roman" w:hAnsi="Arial" w:cs="Arial"/>
          <w:sz w:val="24"/>
          <w:szCs w:val="24"/>
        </w:rPr>
        <w:t xml:space="preserve">five Harbor students. </w:t>
      </w:r>
      <w:r w:rsidRPr="00022694">
        <w:rPr>
          <w:rFonts w:ascii="Arial" w:eastAsia="Times New Roman" w:hAnsi="Arial" w:cs="Arial"/>
          <w:sz w:val="24"/>
          <w:szCs w:val="24"/>
        </w:rPr>
        <w:t>POLA employees will also serve at both campuses as guest lecturers for select global logistics and related courses.</w:t>
      </w:r>
    </w:p>
    <w:p w:rsidR="0000770F" w:rsidRPr="0000770F" w:rsidRDefault="0000770F" w:rsidP="0000770F">
      <w:pPr>
        <w:spacing w:line="240" w:lineRule="auto"/>
        <w:ind w:firstLine="720"/>
        <w:contextualSpacing/>
        <w:rPr>
          <w:rFonts w:ascii="Arial" w:hAnsi="Arial" w:cs="Arial"/>
          <w:sz w:val="24"/>
          <w:szCs w:val="24"/>
        </w:rPr>
      </w:pPr>
      <w:r w:rsidRPr="0000770F">
        <w:rPr>
          <w:rFonts w:ascii="Arial" w:hAnsi="Arial" w:cs="Arial"/>
          <w:sz w:val="24"/>
          <w:szCs w:val="24"/>
        </w:rPr>
        <w:t>Los Angeles Harbor College promotes access and student success through associate and transfer degrees, certificates, economic and workforce development and basic skills instruction. Out educational programs and support services meet the needs of diverse communities as measured by campus institutional learning outcomes.</w:t>
      </w:r>
    </w:p>
    <w:p w:rsidR="00B53C03" w:rsidRDefault="00022694" w:rsidP="00F56C55">
      <w:pPr>
        <w:spacing w:line="240" w:lineRule="auto"/>
        <w:ind w:firstLine="720"/>
        <w:contextualSpacing/>
        <w:rPr>
          <w:rFonts w:cs="Arial"/>
          <w:sz w:val="24"/>
          <w:szCs w:val="24"/>
        </w:rPr>
      </w:pPr>
      <w:r w:rsidRPr="0000770F">
        <w:rPr>
          <w:rFonts w:ascii="Arial" w:hAnsi="Arial" w:cs="Arial"/>
          <w:sz w:val="24"/>
          <w:szCs w:val="24"/>
        </w:rPr>
        <w:t>The Port of Los Angeles is America’s premier port and has a strong commitment to developing innovatively strategic and sustainable operations that benefit Southern California’s economy and quality of life. Port operations and commerce facilitate more than 133,000 jobs (about one in 14) in the City of Los Angeles and 479,000 jobs (or one in 18) in the five-county Southern California region.</w:t>
      </w:r>
      <w:r w:rsidRPr="00022694">
        <w:rPr>
          <w:rFonts w:cs="Arial"/>
          <w:sz w:val="24"/>
          <w:szCs w:val="24"/>
        </w:rPr>
        <w:t xml:space="preserve"> </w:t>
      </w:r>
    </w:p>
    <w:sectPr w:rsidR="00B53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B3D"/>
    <w:multiLevelType w:val="multilevel"/>
    <w:tmpl w:val="F7D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94"/>
    <w:rsid w:val="0000770F"/>
    <w:rsid w:val="00022694"/>
    <w:rsid w:val="00A33FAD"/>
    <w:rsid w:val="00B53C03"/>
    <w:rsid w:val="00F5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8284">
      <w:bodyDiv w:val="1"/>
      <w:marLeft w:val="0"/>
      <w:marRight w:val="0"/>
      <w:marTop w:val="0"/>
      <w:marBottom w:val="0"/>
      <w:divBdr>
        <w:top w:val="none" w:sz="0" w:space="0" w:color="auto"/>
        <w:left w:val="none" w:sz="0" w:space="0" w:color="auto"/>
        <w:bottom w:val="none" w:sz="0" w:space="0" w:color="auto"/>
        <w:right w:val="none" w:sz="0" w:space="0" w:color="auto"/>
      </w:divBdr>
    </w:div>
    <w:div w:id="540945547">
      <w:bodyDiv w:val="1"/>
      <w:marLeft w:val="0"/>
      <w:marRight w:val="0"/>
      <w:marTop w:val="0"/>
      <w:marBottom w:val="0"/>
      <w:divBdr>
        <w:top w:val="none" w:sz="0" w:space="0" w:color="auto"/>
        <w:left w:val="none" w:sz="0" w:space="0" w:color="auto"/>
        <w:bottom w:val="none" w:sz="0" w:space="0" w:color="auto"/>
        <w:right w:val="none" w:sz="0" w:space="0" w:color="auto"/>
      </w:divBdr>
    </w:div>
    <w:div w:id="887842002">
      <w:bodyDiv w:val="1"/>
      <w:marLeft w:val="0"/>
      <w:marRight w:val="0"/>
      <w:marTop w:val="0"/>
      <w:marBottom w:val="0"/>
      <w:divBdr>
        <w:top w:val="none" w:sz="0" w:space="0" w:color="auto"/>
        <w:left w:val="none" w:sz="0" w:space="0" w:color="auto"/>
        <w:bottom w:val="none" w:sz="0" w:space="0" w:color="auto"/>
        <w:right w:val="none" w:sz="0" w:space="0" w:color="auto"/>
      </w:divBdr>
    </w:div>
    <w:div w:id="1766800739">
      <w:bodyDiv w:val="1"/>
      <w:marLeft w:val="0"/>
      <w:marRight w:val="0"/>
      <w:marTop w:val="0"/>
      <w:marBottom w:val="0"/>
      <w:divBdr>
        <w:top w:val="none" w:sz="0" w:space="0" w:color="auto"/>
        <w:left w:val="none" w:sz="0" w:space="0" w:color="auto"/>
        <w:bottom w:val="none" w:sz="0" w:space="0" w:color="auto"/>
        <w:right w:val="none" w:sz="0" w:space="0" w:color="auto"/>
      </w:divBdr>
      <w:divsChild>
        <w:div w:id="1529222632">
          <w:marLeft w:val="0"/>
          <w:marRight w:val="0"/>
          <w:marTop w:val="0"/>
          <w:marBottom w:val="0"/>
          <w:divBdr>
            <w:top w:val="none" w:sz="0" w:space="0" w:color="auto"/>
            <w:left w:val="none" w:sz="0" w:space="0" w:color="auto"/>
            <w:bottom w:val="none" w:sz="0" w:space="0" w:color="auto"/>
            <w:right w:val="none" w:sz="0" w:space="0" w:color="auto"/>
          </w:divBdr>
          <w:divsChild>
            <w:div w:id="1297832732">
              <w:marLeft w:val="0"/>
              <w:marRight w:val="0"/>
              <w:marTop w:val="0"/>
              <w:marBottom w:val="0"/>
              <w:divBdr>
                <w:top w:val="none" w:sz="0" w:space="0" w:color="auto"/>
                <w:left w:val="single" w:sz="6" w:space="15" w:color="DDDDDD"/>
                <w:bottom w:val="none" w:sz="0" w:space="0" w:color="auto"/>
                <w:right w:val="single" w:sz="6" w:space="15" w:color="DDDDDD"/>
              </w:divBdr>
              <w:divsChild>
                <w:div w:id="1771586400">
                  <w:marLeft w:val="0"/>
                  <w:marRight w:val="0"/>
                  <w:marTop w:val="0"/>
                  <w:marBottom w:val="0"/>
                  <w:divBdr>
                    <w:top w:val="none" w:sz="0" w:space="0" w:color="auto"/>
                    <w:left w:val="none" w:sz="0" w:space="0" w:color="auto"/>
                    <w:bottom w:val="none" w:sz="0" w:space="0" w:color="auto"/>
                    <w:right w:val="none" w:sz="0" w:space="0" w:color="auto"/>
                  </w:divBdr>
                  <w:divsChild>
                    <w:div w:id="1613126261">
                      <w:marLeft w:val="0"/>
                      <w:marRight w:val="0"/>
                      <w:marTop w:val="0"/>
                      <w:marBottom w:val="0"/>
                      <w:divBdr>
                        <w:top w:val="none" w:sz="0" w:space="0" w:color="auto"/>
                        <w:left w:val="none" w:sz="0" w:space="0" w:color="auto"/>
                        <w:bottom w:val="none" w:sz="0" w:space="0" w:color="auto"/>
                        <w:right w:val="none" w:sz="0" w:space="0" w:color="auto"/>
                      </w:divBdr>
                      <w:divsChild>
                        <w:div w:id="1805930884">
                          <w:marLeft w:val="0"/>
                          <w:marRight w:val="0"/>
                          <w:marTop w:val="0"/>
                          <w:marBottom w:val="0"/>
                          <w:divBdr>
                            <w:top w:val="none" w:sz="0" w:space="0" w:color="auto"/>
                            <w:left w:val="none" w:sz="0" w:space="0" w:color="auto"/>
                            <w:bottom w:val="none" w:sz="0" w:space="0" w:color="auto"/>
                            <w:right w:val="none" w:sz="0" w:space="0" w:color="auto"/>
                          </w:divBdr>
                          <w:divsChild>
                            <w:div w:id="8827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BC70B92C057479BD59628FBF67667" ma:contentTypeVersion="1" ma:contentTypeDescription="Create a new document." ma:contentTypeScope="" ma:versionID="771a73f997d4aa3675131bb8195858e5">
  <xsd:schema xmlns:xsd="http://www.w3.org/2001/XMLSchema" xmlns:xs="http://www.w3.org/2001/XMLSchema" xmlns:p="http://schemas.microsoft.com/office/2006/metadata/properties" xmlns:ns1="http://schemas.microsoft.com/sharepoint/v3" targetNamespace="http://schemas.microsoft.com/office/2006/metadata/properties" ma:root="true" ma:fieldsID="fc1958f689284e262d1fa84b900a38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540819-5000-41C3-88A8-1C0AD8A6D170}"/>
</file>

<file path=customXml/itemProps2.xml><?xml version="1.0" encoding="utf-8"?>
<ds:datastoreItem xmlns:ds="http://schemas.openxmlformats.org/officeDocument/2006/customXml" ds:itemID="{37A37097-0B54-40FC-98F4-D12361274573}"/>
</file>

<file path=customXml/itemProps3.xml><?xml version="1.0" encoding="utf-8"?>
<ds:datastoreItem xmlns:ds="http://schemas.openxmlformats.org/officeDocument/2006/customXml" ds:itemID="{772F61C8-EF8C-4C98-A2E5-88F932719CF1}"/>
</file>

<file path=docProps/app.xml><?xml version="1.0" encoding="utf-8"?>
<Properties xmlns="http://schemas.openxmlformats.org/officeDocument/2006/extended-properties" xmlns:vt="http://schemas.openxmlformats.org/officeDocument/2006/docPropsVTypes">
  <Template>Normal</Template>
  <TotalTime>29</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LAHC - Port of LA - CSU DH MOU</dc:title>
  <dc:creator>Iacobo, Maria C.</dc:creator>
  <cp:lastModifiedBy>Iacobo, Maria C.</cp:lastModifiedBy>
  <cp:revision>2</cp:revision>
  <dcterms:created xsi:type="dcterms:W3CDTF">2016-08-09T19:48:00Z</dcterms:created>
  <dcterms:modified xsi:type="dcterms:W3CDTF">2016-08-09T20:17:00Z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0x01010028BBC70B92C057479BD59628FBF67667</vt:lpwstr>
  </property>
</Properties>
</file>